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ANDRE FIRME</w:t>
      </w:r>
    </w:p>
    <w:p>
      <w:r>
        <w:t>Instructional Technology | Learning Design | Educational Strategy</w:t>
      </w:r>
    </w:p>
    <w:p>
      <w:r>
        <w:t>Monterey County, CA | Open to Remote</w:t>
      </w:r>
    </w:p>
    <w:p/>
    <w:p>
      <w:r>
        <w:t>PROFESSIONAL SUMMARY</w:t>
      </w:r>
    </w:p>
    <w:p>
      <w:r>
        <w:t>Accomplished educator and instructional technologist with over a decade of experience leading high-impact learning initiatives, designing scalable instructional systems, and guiding professional learning across multiple organizational levels. Recognized for strategic thinking, disciplined execution, and the ability to align pedagogy, technology, and stakeholder priorities to achieve measurable outcomes.</w:t>
      </w:r>
    </w:p>
    <w:p/>
    <w:p>
      <w:r>
        <w:t>CORE CAPABILITIES</w:t>
      </w:r>
    </w:p>
    <w:p>
      <w:r>
        <w:t>Learning Strategy • Instructional Design • Digital Transformation • Assessment Alignment</w:t>
      </w:r>
    </w:p>
    <w:p>
      <w:r>
        <w:t>Organizational Leadership • Professional Learning Design • Stakeholder Management</w:t>
      </w:r>
    </w:p>
    <w:p>
      <w:r>
        <w:t>Data-Informed Decision Making • Facilitation &amp; Coaching • Multimedia Production</w:t>
      </w:r>
    </w:p>
    <w:p/>
    <w:p>
      <w:r>
        <w:t>PROFESSIONAL EXPERIENCE</w:t>
      </w:r>
    </w:p>
    <w:p>
      <w:r>
        <w:t>ELEMENTARY TEACHER (K–1) | Soledad Unified School District | 2014–Present</w:t>
      </w:r>
    </w:p>
    <w:p>
      <w:r>
        <w:t>- Developed and implemented rigorous, standards-aligned instructional frameworks.</w:t>
      </w:r>
    </w:p>
    <w:p>
      <w:r>
        <w:t>- Led district-wide professional learning initiatives in instructional technology.</w:t>
      </w:r>
    </w:p>
    <w:p>
      <w:r>
        <w:t>- Served as District Elementary EdTech Lead Teacher, advising on strategic technology integration.</w:t>
      </w:r>
    </w:p>
    <w:p>
      <w:r>
        <w:t>- Strengthened family engagement through redesigned learning and community events.</w:t>
      </w:r>
    </w:p>
    <w:p>
      <w:r>
        <w:t>- Managed staffing, operations, and student programs as After School Program Lead Teacher (TK–6).</w:t>
      </w:r>
    </w:p>
    <w:p>
      <w:r>
        <w:t>- Consistently evaluated as exemplary by district administrators.</w:t>
      </w:r>
    </w:p>
    <w:p/>
    <w:p>
      <w:r>
        <w:t>DISTRICT LEADERSHIP</w:t>
      </w:r>
    </w:p>
    <w:p>
      <w:r>
        <w:t>- District Assessment and Pacing Committee Member</w:t>
      </w:r>
    </w:p>
    <w:p>
      <w:r>
        <w:t>- District EdTech Professional Learning Facilitator</w:t>
      </w:r>
    </w:p>
    <w:p/>
    <w:p>
      <w:r>
        <w:t>ADDITIONAL EXPERIENCE</w:t>
      </w:r>
    </w:p>
    <w:p>
      <w:r>
        <w:t>Guitar Instructor (2009–Present)</w:t>
      </w:r>
    </w:p>
    <w:p>
      <w:r>
        <w:t>- Designed individualized instructional programs in musicianship and technical proficiency.</w:t>
      </w:r>
    </w:p>
    <w:p/>
    <w:p>
      <w:r>
        <w:t>District Music Instructor (K–6) (2013–2014)</w:t>
      </w:r>
    </w:p>
    <w:p>
      <w:r>
        <w:t>- Developed curriculum adopted across multiple elementary classrooms.</w:t>
      </w:r>
    </w:p>
    <w:p/>
    <w:p>
      <w:r>
        <w:t>After School Program Group Leader (2009–2013)</w:t>
      </w:r>
    </w:p>
    <w:p>
      <w:r>
        <w:t>- Directed academic and enrichment programming for elementary students.</w:t>
      </w:r>
    </w:p>
    <w:p/>
    <w:p>
      <w:r>
        <w:t>Maintenance &amp; Operations Support</w:t>
      </w:r>
    </w:p>
    <w:p>
      <w:r>
        <w:t>- Clerk, Transportation Assistant, and Print Technician supporting district logistics.</w:t>
      </w:r>
    </w:p>
    <w:p/>
    <w:p>
      <w:r>
        <w:t>VOLUNTEER LEADERSHIP (SELECTED)</w:t>
      </w:r>
    </w:p>
    <w:p>
      <w:r>
        <w:t>Congregation Elder, Jehovah’s Witnesses</w:t>
      </w:r>
    </w:p>
    <w:p>
      <w:r>
        <w:t>- Delivered structured public addresses and provided community counseling.</w:t>
      </w:r>
    </w:p>
    <w:p>
      <w:r>
        <w:t>- Directed audio-visual operations for large-scale events.</w:t>
      </w:r>
    </w:p>
    <w:p/>
    <w:p>
      <w:r>
        <w:t>Prison Ministry, CTF Soledad (2014–Present)</w:t>
      </w:r>
    </w:p>
    <w:p>
      <w:r>
        <w:t>- Facility Contact Assistant; established operational protocols for 40+ volunteers.</w:t>
      </w:r>
    </w:p>
    <w:p>
      <w:r>
        <w:t>- Supported successful community reintegration efforts.</w:t>
      </w:r>
    </w:p>
    <w:p/>
    <w:p>
      <w:r>
        <w:t>Local Design &amp; Construction / Maintenance Trainer</w:t>
      </w:r>
    </w:p>
    <w:p>
      <w:r>
        <w:t>- Led safety and maintenance training for 15 congregations and conducted facility inspections.</w:t>
      </w:r>
    </w:p>
    <w:p/>
    <w:p>
      <w:r>
        <w:t>EDUCATION</w:t>
      </w:r>
    </w:p>
    <w:p>
      <w:r>
        <w:t>M.S. Instructional Technology, Grand Canyon University (2021) – GPA 3.9</w:t>
      </w:r>
    </w:p>
    <w:p>
      <w:r>
        <w:t>B.A. Music (Contemporary), CSU Monterey Bay (2014)</w:t>
      </w:r>
    </w:p>
    <w:p>
      <w:r>
        <w:t>A.S. Mathematics, Hartnell College – Summa Cum Laude (2009)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